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ascii="Arial" w:hAnsi="Arial" w:cs="Arial"/>
          <w:sz w:val="24"/>
          <w:szCs w:val="24"/>
        </w:rPr>
      </w:pPr>
    </w:p>
    <w:p>
      <w:pPr>
        <w:jc w:val="right"/>
        <w:rPr>
          <w:rFonts w:ascii="Arial" w:hAnsi="Arial" w:cs="Arial"/>
          <w:sz w:val="24"/>
          <w:szCs w:val="24"/>
        </w:rPr>
      </w:pPr>
    </w:p>
    <w:p>
      <w:pPr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МИНИСТЕРСТВО ЗДРАВООХРАНЕНИЯ КРАСНОДАРСКОГО КРАЯ</w:t>
      </w:r>
    </w:p>
    <w:p>
      <w:pPr>
        <w:jc w:val="center"/>
        <w:rPr>
          <w:rFonts w:ascii="Arial" w:hAnsi="Arial" w:cs="Arial"/>
          <w:b/>
          <w:i/>
          <w:color w:val="000000" w:themeColor="text1"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ОБЩЕСТВО С ОГРАНИЧЕННОЙ ОТВЕТСТВЕННОСТЬЮ «СЕМЕЙНЫЙ ДОКТОР»</w:t>
      </w:r>
    </w:p>
    <w:p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Лицензия Министерства здравоохранения Краснодарского края № ЛО 23-01-012173 от 29.03.2018 </w:t>
      </w: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ПРИКАЗ № -6</w:t>
      </w:r>
    </w:p>
    <w:p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 01» сентября 2023 года                                                       ст.Каневская                                                                                        </w:t>
      </w: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«О предоставлении платных медицинских услуг»</w:t>
      </w:r>
    </w:p>
    <w:p>
      <w:pPr>
        <w:rPr>
          <w:rFonts w:ascii="Arial" w:hAnsi="Arial" w:cs="Arial"/>
          <w:sz w:val="24"/>
          <w:szCs w:val="24"/>
        </w:rPr>
      </w:pPr>
    </w:p>
    <w:p>
      <w:pPr>
        <w:pStyle w:val="2"/>
        <w:spacing w:before="161" w:beforeAutospacing="0" w:after="161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В соответствии с </w:t>
      </w:r>
      <w:r>
        <w:rPr>
          <w:rFonts w:ascii="Arial" w:hAnsi="Arial" w:cs="Arial"/>
          <w:b w:val="0"/>
          <w:color w:val="000000"/>
          <w:sz w:val="24"/>
          <w:szCs w:val="24"/>
        </w:rPr>
        <w:t xml:space="preserve">Постановлением Правительства РФ от </w:t>
      </w:r>
      <w:r>
        <w:rPr>
          <w:rFonts w:hint="default" w:ascii="Arial" w:hAnsi="Arial" w:cs="Arial"/>
          <w:b w:val="0"/>
          <w:color w:val="000000"/>
          <w:sz w:val="24"/>
          <w:szCs w:val="24"/>
          <w:lang w:val="ru-RU"/>
        </w:rPr>
        <w:t>11</w:t>
      </w:r>
      <w:r>
        <w:rPr>
          <w:rFonts w:ascii="Arial" w:hAnsi="Arial" w:cs="Arial"/>
          <w:b w:val="0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 w:val="0"/>
          <w:color w:val="000000"/>
          <w:sz w:val="24"/>
          <w:szCs w:val="24"/>
          <w:lang w:val="ru-RU"/>
        </w:rPr>
        <w:t>мая</w:t>
      </w:r>
      <w:r>
        <w:rPr>
          <w:rFonts w:ascii="Arial" w:hAnsi="Arial" w:cs="Arial"/>
          <w:b w:val="0"/>
          <w:color w:val="000000"/>
          <w:sz w:val="24"/>
          <w:szCs w:val="24"/>
        </w:rPr>
        <w:t xml:space="preserve"> 20</w:t>
      </w:r>
      <w:r>
        <w:rPr>
          <w:rFonts w:hint="default" w:ascii="Arial" w:hAnsi="Arial" w:cs="Arial"/>
          <w:b w:val="0"/>
          <w:color w:val="000000"/>
          <w:sz w:val="24"/>
          <w:szCs w:val="24"/>
          <w:lang w:val="ru-RU"/>
        </w:rPr>
        <w:t>23</w:t>
      </w:r>
      <w:r>
        <w:rPr>
          <w:rFonts w:ascii="Arial" w:hAnsi="Arial" w:cs="Arial"/>
          <w:b w:val="0"/>
          <w:color w:val="000000"/>
          <w:sz w:val="24"/>
          <w:szCs w:val="24"/>
        </w:rPr>
        <w:t xml:space="preserve"> г. N </w:t>
      </w:r>
      <w:r>
        <w:rPr>
          <w:rFonts w:hint="default" w:ascii="Arial" w:hAnsi="Arial" w:cs="Arial"/>
          <w:b w:val="0"/>
          <w:color w:val="000000"/>
          <w:sz w:val="24"/>
          <w:szCs w:val="24"/>
          <w:lang w:val="ru-RU"/>
        </w:rPr>
        <w:t>736</w:t>
      </w:r>
      <w:r>
        <w:rPr>
          <w:rFonts w:ascii="Arial" w:hAnsi="Arial" w:cs="Arial"/>
          <w:b w:val="0"/>
          <w:color w:val="000000"/>
          <w:sz w:val="24"/>
          <w:szCs w:val="24"/>
        </w:rPr>
        <w:t xml:space="preserve"> "Об утверждении Правил предоставления медицинскими организациями платных медицинских услуг</w:t>
      </w:r>
      <w:r>
        <w:rPr>
          <w:rFonts w:hint="default" w:ascii="Arial" w:hAnsi="Arial" w:cs="Arial"/>
          <w:b w:val="0"/>
          <w:color w:val="000000"/>
          <w:sz w:val="24"/>
          <w:szCs w:val="24"/>
          <w:lang w:val="ru-RU"/>
        </w:rPr>
        <w:t>, внесении изменений в некоторые акты Правительства Российской Федерации и признании утратившим силу постановления Правительства Российской Федерации от 04 октября 2012 г.№1006</w:t>
      </w:r>
      <w:r>
        <w:rPr>
          <w:rFonts w:ascii="Arial" w:hAnsi="Arial" w:cs="Arial"/>
          <w:b w:val="0"/>
          <w:color w:val="000000"/>
          <w:sz w:val="24"/>
          <w:szCs w:val="24"/>
        </w:rPr>
        <w:t>"</w:t>
      </w:r>
      <w:bookmarkStart w:id="0" w:name="text"/>
      <w:bookmarkEnd w:id="0"/>
    </w:p>
    <w:p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eastAsia="Times New Roman" w:cs="Arial"/>
          <w:b/>
          <w:bCs/>
          <w:color w:val="000000"/>
          <w:sz w:val="18"/>
          <w:szCs w:val="18"/>
          <w:lang w:eastAsia="ru-RU"/>
        </w:rPr>
        <w:br w:type="textWrapping"/>
      </w:r>
      <w:r>
        <w:rPr>
          <w:rFonts w:ascii="Arial" w:hAnsi="Arial" w:eastAsia="Times New Roman" w:cs="Arial"/>
          <w:b/>
          <w:bCs/>
          <w:color w:val="000000"/>
          <w:sz w:val="18"/>
          <w:szCs w:val="18"/>
          <w:lang w:eastAsia="ru-RU"/>
        </w:rPr>
        <w:br w:type="textWrapping"/>
      </w:r>
      <w:r>
        <w:rPr>
          <w:rFonts w:ascii="Arial" w:hAnsi="Arial" w:cs="Arial"/>
          <w:b/>
          <w:sz w:val="24"/>
          <w:szCs w:val="24"/>
        </w:rPr>
        <w:t xml:space="preserve">   ПРИКАЗЫВАЮ</w:t>
      </w:r>
    </w:p>
    <w:p>
      <w:pPr>
        <w:pStyle w:val="9"/>
        <w:numPr>
          <w:ilvl w:val="0"/>
          <w:numId w:val="1"/>
        </w:numPr>
        <w:spacing w:after="0"/>
        <w:ind w:left="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Утвердить порядок формирования цен на платные медицинские услуги в ООО «Семейный доктор» с 01.09.2023 (приложение)</w:t>
      </w:r>
    </w:p>
    <w:p>
      <w:pPr>
        <w:pStyle w:val="9"/>
        <w:numPr>
          <w:ilvl w:val="0"/>
          <w:numId w:val="1"/>
        </w:numPr>
        <w:spacing w:after="0"/>
        <w:ind w:left="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Контроль за выполнением приказа оставляю за собой.</w:t>
      </w: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Генеральный директор</w:t>
      </w:r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ООО «Семейный доктор»                                                               Переславский К.Б.</w:t>
      </w:r>
    </w:p>
    <w:p>
      <w:pPr>
        <w:jc w:val="right"/>
        <w:rPr>
          <w:rFonts w:ascii="Arial" w:hAnsi="Arial" w:cs="Arial"/>
          <w:sz w:val="24"/>
          <w:szCs w:val="24"/>
        </w:rPr>
      </w:pPr>
    </w:p>
    <w:p>
      <w:pPr>
        <w:jc w:val="right"/>
        <w:rPr>
          <w:rFonts w:ascii="Arial" w:hAnsi="Arial" w:cs="Arial"/>
          <w:sz w:val="24"/>
          <w:szCs w:val="24"/>
        </w:rPr>
      </w:pPr>
    </w:p>
    <w:p>
      <w:pPr>
        <w:jc w:val="right"/>
        <w:rPr>
          <w:rFonts w:ascii="Arial" w:hAnsi="Arial" w:cs="Arial"/>
          <w:sz w:val="24"/>
          <w:szCs w:val="24"/>
        </w:rPr>
      </w:pPr>
    </w:p>
    <w:p>
      <w:pPr>
        <w:jc w:val="right"/>
        <w:rPr>
          <w:rFonts w:ascii="Arial" w:hAnsi="Arial" w:cs="Arial"/>
          <w:sz w:val="24"/>
          <w:szCs w:val="24"/>
        </w:rPr>
      </w:pPr>
    </w:p>
    <w:p>
      <w:pPr>
        <w:jc w:val="right"/>
        <w:rPr>
          <w:rFonts w:ascii="Arial" w:hAnsi="Arial" w:cs="Arial"/>
          <w:sz w:val="24"/>
          <w:szCs w:val="24"/>
        </w:rPr>
      </w:pPr>
    </w:p>
    <w:p>
      <w:pPr>
        <w:jc w:val="right"/>
        <w:rPr>
          <w:rFonts w:ascii="Arial" w:hAnsi="Arial" w:cs="Arial"/>
          <w:sz w:val="24"/>
          <w:szCs w:val="24"/>
        </w:rPr>
      </w:pPr>
    </w:p>
    <w:p>
      <w:pPr>
        <w:jc w:val="right"/>
        <w:rPr>
          <w:rFonts w:ascii="Arial" w:hAnsi="Arial" w:cs="Arial"/>
          <w:sz w:val="24"/>
          <w:szCs w:val="24"/>
        </w:rPr>
      </w:pPr>
    </w:p>
    <w:p>
      <w:pPr>
        <w:jc w:val="right"/>
        <w:rPr>
          <w:rFonts w:ascii="Arial" w:hAnsi="Arial" w:cs="Arial"/>
          <w:sz w:val="24"/>
          <w:szCs w:val="24"/>
        </w:rPr>
      </w:pPr>
    </w:p>
    <w:p>
      <w:pPr>
        <w:jc w:val="right"/>
        <w:rPr>
          <w:rFonts w:cstheme="minorHAnsi"/>
        </w:rPr>
      </w:pPr>
      <w:r>
        <w:rPr>
          <w:rFonts w:cstheme="minorHAnsi"/>
        </w:rPr>
        <w:t>«УТВЕРЖДАЮ»</w:t>
      </w:r>
    </w:p>
    <w:p>
      <w:pPr>
        <w:spacing w:line="240" w:lineRule="auto"/>
        <w:jc w:val="right"/>
        <w:rPr>
          <w:rFonts w:cstheme="minorHAnsi"/>
        </w:rPr>
      </w:pPr>
      <w:r>
        <w:rPr>
          <w:rFonts w:cstheme="minorHAnsi"/>
        </w:rPr>
        <w:t xml:space="preserve">Генеральный директор </w:t>
      </w:r>
    </w:p>
    <w:p>
      <w:pPr>
        <w:spacing w:line="240" w:lineRule="auto"/>
        <w:jc w:val="right"/>
        <w:rPr>
          <w:rFonts w:cstheme="minorHAnsi"/>
        </w:rPr>
      </w:pPr>
      <w:r>
        <w:rPr>
          <w:rFonts w:cstheme="minorHAnsi"/>
        </w:rPr>
        <w:t>ООО «Семейный доктор»</w:t>
      </w:r>
    </w:p>
    <w:p>
      <w:pPr>
        <w:spacing w:line="240" w:lineRule="auto"/>
        <w:jc w:val="right"/>
        <w:rPr>
          <w:rFonts w:cstheme="minorHAnsi"/>
        </w:rPr>
      </w:pPr>
      <w:r>
        <w:rPr>
          <w:rFonts w:cstheme="minorHAnsi"/>
        </w:rPr>
        <w:t>___________Переславский К.Б.</w:t>
      </w:r>
    </w:p>
    <w:p>
      <w:pPr>
        <w:spacing w:line="240" w:lineRule="auto"/>
        <w:jc w:val="right"/>
        <w:rPr>
          <w:rFonts w:cstheme="minorHAnsi"/>
        </w:rPr>
      </w:pPr>
      <w:r>
        <w:rPr>
          <w:rFonts w:cstheme="minorHAnsi"/>
        </w:rPr>
        <w:t>«01» сентября 2023</w:t>
      </w:r>
    </w:p>
    <w:p>
      <w:pPr>
        <w:jc w:val="center"/>
        <w:rPr>
          <w:rFonts w:cstheme="minorHAnsi"/>
          <w:b/>
          <w:i/>
          <w:sz w:val="36"/>
          <w:szCs w:val="36"/>
        </w:rPr>
      </w:pPr>
      <w:r>
        <w:rPr>
          <w:rFonts w:cstheme="minorHAnsi"/>
          <w:b/>
          <w:i/>
          <w:sz w:val="36"/>
          <w:szCs w:val="36"/>
        </w:rPr>
        <w:t>ПРЕЙСКУРАНТ ЦЕН НА МЕДИЦИНСКИЕ УСЛУГИ,</w:t>
      </w:r>
    </w:p>
    <w:p>
      <w:pPr>
        <w:jc w:val="center"/>
        <w:rPr>
          <w:rFonts w:cstheme="minorHAnsi"/>
          <w:b/>
          <w:i/>
          <w:sz w:val="36"/>
          <w:szCs w:val="36"/>
        </w:rPr>
      </w:pPr>
      <w:r>
        <w:rPr>
          <w:rFonts w:cstheme="minorHAnsi"/>
          <w:b/>
          <w:i/>
          <w:sz w:val="36"/>
          <w:szCs w:val="36"/>
        </w:rPr>
        <w:t>Оказываемые ООО «СЕМЕЙНЫЙ ДОКТОР»</w:t>
      </w:r>
    </w:p>
    <w:p>
      <w:pPr>
        <w:jc w:val="center"/>
        <w:rPr>
          <w:rFonts w:cstheme="minorHAnsi"/>
          <w:b/>
          <w:i/>
          <w:sz w:val="36"/>
          <w:szCs w:val="36"/>
        </w:rPr>
      </w:pPr>
      <w:r>
        <w:rPr>
          <w:rFonts w:cstheme="minorHAnsi"/>
          <w:b/>
          <w:i/>
          <w:sz w:val="36"/>
          <w:szCs w:val="36"/>
        </w:rPr>
        <w:t>Лицензия ЛО 23-01-012173 Минздрава Краснодарского края от 29.03.2018</w:t>
      </w:r>
    </w:p>
    <w:tbl>
      <w:tblPr>
        <w:tblStyle w:val="4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"/>
        <w:gridCol w:w="561"/>
        <w:gridCol w:w="1649"/>
        <w:gridCol w:w="254"/>
        <w:gridCol w:w="5524"/>
        <w:gridCol w:w="1367"/>
        <w:gridCol w:w="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pStyle w:val="6"/>
            </w:pPr>
            <w:r>
              <w:rPr>
                <w:rFonts w:ascii="Calibri" w:hAnsi="Calibri" w:cs="Calibri"/>
                <w:b/>
                <w:color w:val="000000"/>
                <w:shd w:val="clear" w:color="auto" w:fill="D9D9D9"/>
              </w:rPr>
              <w:t>Код услуги</w:t>
            </w:r>
          </w:p>
        </w:tc>
        <w:tc>
          <w:tcPr>
            <w:tcW w:w="5778" w:type="dxa"/>
            <w:gridSpan w:val="2"/>
          </w:tcPr>
          <w:p>
            <w:pPr>
              <w:pStyle w:val="13"/>
              <w:rPr>
                <w:rFonts w:ascii="Calibri" w:hAnsi="Calibri" w:cs="Calibri"/>
                <w:b/>
                <w:color w:val="000000"/>
                <w:shd w:val="clear" w:color="auto" w:fill="C0C0C0"/>
              </w:rPr>
            </w:pPr>
            <w:r>
              <w:rPr>
                <w:rFonts w:ascii="Calibri" w:hAnsi="Calibri" w:cs="Calibri"/>
                <w:b/>
                <w:color w:val="000000"/>
                <w:shd w:val="clear" w:color="auto" w:fill="D9D9D9"/>
              </w:rPr>
              <w:t>Наименование</w:t>
            </w:r>
            <w:r>
              <w:rPr>
                <w:color w:val="000000"/>
                <w:shd w:val="clear" w:color="auto" w:fill="D9D9D9"/>
              </w:rPr>
              <w:t> </w:t>
            </w:r>
            <w:r>
              <w:rPr>
                <w:rFonts w:ascii="Calibri" w:hAnsi="Calibri" w:cs="Calibri"/>
                <w:b/>
                <w:color w:val="000000"/>
                <w:shd w:val="clear" w:color="auto" w:fill="D9D9D9"/>
              </w:rPr>
              <w:t>услуги</w:t>
            </w:r>
          </w:p>
        </w:tc>
        <w:tc>
          <w:tcPr>
            <w:tcW w:w="1475" w:type="dxa"/>
            <w:gridSpan w:val="2"/>
          </w:tcPr>
          <w:p>
            <w:pPr>
              <w:pStyle w:val="6"/>
            </w:pPr>
            <w:r>
              <w:rPr>
                <w:rFonts w:ascii="Calibri" w:hAnsi="Calibri" w:cs="Calibri"/>
                <w:b/>
                <w:color w:val="000000"/>
                <w:shd w:val="clear" w:color="auto" w:fill="C0C0C0"/>
              </w:rPr>
              <w:t>Цена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pStyle w:val="6"/>
              <w:rPr>
                <w:rFonts w:ascii="Calibri" w:hAnsi="Calibri" w:cs="Calibri"/>
                <w:b/>
                <w:color w:val="000000"/>
                <w:shd w:val="clear" w:color="auto" w:fill="D9D9D9"/>
              </w:rPr>
            </w:pPr>
            <w:r>
              <w:rPr>
                <w:rFonts w:ascii="Calibri" w:hAnsi="Calibri" w:cs="Calibri"/>
                <w:b/>
                <w:color w:val="000000"/>
              </w:rPr>
              <w:t>B01.008.001</w:t>
            </w:r>
          </w:p>
        </w:tc>
        <w:tc>
          <w:tcPr>
            <w:tcW w:w="5778" w:type="dxa"/>
            <w:gridSpan w:val="2"/>
          </w:tcPr>
          <w:p>
            <w:pPr>
              <w:pStyle w:val="13"/>
              <w:rPr>
                <w:rFonts w:ascii="Calibri" w:hAnsi="Calibri" w:cs="Calibri"/>
                <w:b/>
                <w:color w:val="000000"/>
                <w:shd w:val="clear" w:color="auto" w:fill="D9D9D9"/>
              </w:rPr>
            </w:pPr>
            <w:r>
              <w:rPr>
                <w:rFonts w:ascii="Calibri" w:hAnsi="Calibri" w:cs="Calibri"/>
                <w:b/>
                <w:color w:val="000000"/>
              </w:rPr>
              <w:t>Прием (осмотр, консультация) врача-дерматовенеролога первичный  </w:t>
            </w:r>
          </w:p>
        </w:tc>
        <w:tc>
          <w:tcPr>
            <w:tcW w:w="1475" w:type="dxa"/>
            <w:gridSpan w:val="2"/>
          </w:tcPr>
          <w:p>
            <w:pPr>
              <w:pStyle w:val="13"/>
            </w:pPr>
            <w:r>
              <w:rPr>
                <w:rFonts w:ascii="Calibri" w:hAnsi="Calibri" w:cs="Calibri"/>
                <w:b/>
              </w:rPr>
              <w:t>1100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B01.008.002</w:t>
            </w:r>
          </w:p>
        </w:tc>
        <w:tc>
          <w:tcPr>
            <w:tcW w:w="5778" w:type="dxa"/>
            <w:gridSpan w:val="2"/>
          </w:tcPr>
          <w:p>
            <w:pPr>
              <w:pStyle w:val="13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Прием (осмотр, консультация) врача-дерматовенеролога повторный 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B01.023.001</w:t>
            </w:r>
          </w:p>
        </w:tc>
        <w:tc>
          <w:tcPr>
            <w:tcW w:w="5778" w:type="dxa"/>
            <w:gridSpan w:val="2"/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Прием (осмотр, консультация) врача-невролога первичный  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B01.023.002</w:t>
            </w:r>
          </w:p>
        </w:tc>
        <w:tc>
          <w:tcPr>
            <w:tcW w:w="5778" w:type="dxa"/>
            <w:gridSpan w:val="2"/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Прием (осмотр, консультация) врача-невролога повторный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B01.033.001</w:t>
            </w:r>
          </w:p>
        </w:tc>
        <w:tc>
          <w:tcPr>
            <w:tcW w:w="5778" w:type="dxa"/>
            <w:gridSpan w:val="2"/>
          </w:tcPr>
          <w:p>
            <w:pPr>
              <w:pStyle w:val="13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Прием (осмотр, консультация) врача-травматолога-ортопеда первичный 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B01.033.002</w:t>
            </w:r>
          </w:p>
        </w:tc>
        <w:tc>
          <w:tcPr>
            <w:tcW w:w="5778" w:type="dxa"/>
            <w:gridSpan w:val="2"/>
          </w:tcPr>
          <w:p>
            <w:pPr>
              <w:pStyle w:val="13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color w:val="000000"/>
              </w:rPr>
              <w:t>Прием (осмотр, консультация) врача-травматолога-ортопеда повторный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B01.047.001</w:t>
            </w:r>
          </w:p>
        </w:tc>
        <w:tc>
          <w:tcPr>
            <w:tcW w:w="5778" w:type="dxa"/>
            <w:gridSpan w:val="2"/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Прием (осмотр, консультация) врача-терапевта первичный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B01.047.002</w:t>
            </w:r>
          </w:p>
        </w:tc>
        <w:tc>
          <w:tcPr>
            <w:tcW w:w="5778" w:type="dxa"/>
            <w:gridSpan w:val="2"/>
          </w:tcPr>
          <w:p>
            <w:pPr>
              <w:pStyle w:val="13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Прием (осмотр, консультация) врача-терапевта повторный 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B01.058.001</w:t>
            </w:r>
          </w:p>
        </w:tc>
        <w:tc>
          <w:tcPr>
            <w:tcW w:w="5778" w:type="dxa"/>
            <w:gridSpan w:val="2"/>
          </w:tcPr>
          <w:p>
            <w:pPr>
              <w:pStyle w:val="13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Прием (осмотр, консультация) врача-эндокринолога первичный 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B01.058.002 </w:t>
            </w:r>
          </w:p>
        </w:tc>
        <w:tc>
          <w:tcPr>
            <w:tcW w:w="5778" w:type="dxa"/>
            <w:gridSpan w:val="2"/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Прием (осмотр, консультация) врача-эндокринолога повторный</w:t>
            </w:r>
          </w:p>
        </w:tc>
        <w:tc>
          <w:tcPr>
            <w:tcW w:w="1475" w:type="dxa"/>
            <w:gridSpan w:val="2"/>
          </w:tcPr>
          <w:p>
            <w:pPr>
              <w:pStyle w:val="13"/>
            </w:pPr>
            <w:r>
              <w:rPr>
                <w:rFonts w:ascii="Calibri" w:hAnsi="Calibri" w:cs="Calibri"/>
                <w:b/>
              </w:rPr>
              <w:t>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B01.047.001             </w:t>
            </w:r>
          </w:p>
        </w:tc>
        <w:tc>
          <w:tcPr>
            <w:tcW w:w="5778" w:type="dxa"/>
            <w:gridSpan w:val="2"/>
          </w:tcPr>
          <w:p>
            <w:pPr>
              <w:pStyle w:val="6"/>
              <w:spacing w:after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Консультация врача специалиста по результатам  анализов  и исследования                                                    </w:t>
            </w:r>
          </w:p>
        </w:tc>
        <w:tc>
          <w:tcPr>
            <w:tcW w:w="1475" w:type="dxa"/>
            <w:gridSpan w:val="2"/>
          </w:tcPr>
          <w:p>
            <w:pPr>
              <w:pStyle w:val="6"/>
              <w:spacing w:after="0"/>
            </w:pPr>
            <w:r>
              <w:rPr>
                <w:rFonts w:ascii="Calibri" w:hAnsi="Calibri" w:cs="Calibri"/>
                <w:b/>
                <w:color w:val="000000"/>
              </w:rPr>
              <w:t>200</w:t>
            </w:r>
          </w:p>
          <w:p>
            <w:pPr>
              <w:pStyle w:val="13"/>
              <w:rPr>
                <w:rFonts w:ascii="Calibri" w:hAnsi="Calibri" w:cs="Calibri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B01.047.001</w:t>
            </w:r>
          </w:p>
        </w:tc>
        <w:tc>
          <w:tcPr>
            <w:tcW w:w="5778" w:type="dxa"/>
            <w:gridSpan w:val="2"/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Прием (осмотр, консультация) врача-терапевта с выездом на дом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5778" w:type="dxa"/>
            <w:gridSpan w:val="2"/>
          </w:tcPr>
          <w:p>
            <w:pPr>
              <w:pStyle w:val="13"/>
              <w:jc w:val="center"/>
              <w:rPr>
                <w:rFonts w:ascii="Calibri" w:hAnsi="Calibri" w:cs="Calibri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i/>
                <w:color w:val="000000"/>
                <w:sz w:val="36"/>
                <w:szCs w:val="36"/>
              </w:rPr>
              <w:t>ВОДИТЕЛЬСКАЯ КОМИССИЯ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rPr>
                <w:rFonts w:ascii="Calibri" w:hAnsi="Calibri" w:cs="Calibri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Медицинская справка для водителей категорий А, А1, В, В1, ВЕ, М (без стоимости нарколога и психиатра)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Медицинская справка для водителей категорий С, С1, D, D1, СЕ, DЕ, С1Е, D1Е (без стоимости нарколога и психиатра)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Медицинская справка о допуске к управлению тракторами и другими самоходными  машинами (без стоимости нарколога и психиатра)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Медицинская справка для водителей категорий В,С, С1, D, D1, СЕ, DЕ, С1Е, D1Е  и допуске к управлению тракторами и другими самоходными  машинами (без стоимости нарколога и психиатра)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center"/>
              <w:rPr>
                <w:rFonts w:ascii="Calibri" w:hAnsi="Calibri" w:cs="Calibri"/>
                <w:b/>
                <w:color w:val="00000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color w:val="000000"/>
                <w:sz w:val="36"/>
                <w:szCs w:val="36"/>
              </w:rPr>
              <w:t>ЭНДОСКОПИЯ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В01.059.001</w:t>
            </w:r>
          </w:p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A03.16.001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Первичный прием врача- эндоскописта с проведением диагностической видеоэзофагогастродуоденоскопии (ЭФГДС) без биопсии, без сна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А03.08.003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Эзофагоскопия 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А03.16.001</w:t>
            </w:r>
          </w:p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B01.003.004.001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Первичный прием врача- эндоскописта с проведением диагностической видеоэзофагогастродуоденоскопии (ЭФГДС) без биопсии, во сне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В01.059.001</w:t>
            </w:r>
          </w:p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A03.18.001.001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Первичный прием врача- эндоскописта с проведением диагностической видеоколоноскопии  без биопсии, без сна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3500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В01.059.001</w:t>
            </w:r>
          </w:p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A03.18.001.001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Первичный прием врача- эндоскописта с проведением диагностической видеоколоноскопии  без биопсии, во сне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А03.19.002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Ректороманоскопия 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A11.16.002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Биопсия при проведении эндоскопического исследования   (стоимость исследования)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1 850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A08.16.007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Цитологическое исследование эндоскопического материала на Helicobacter pylori  (стоимость исследования) 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1 850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A11.16.002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Биопсия желудка (Экспресс-тест инфекции Хеликобактер пилори) 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A11.16.002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Биопсия при проведении эндоскопического  исследования (без стоимости материала)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В01.059.001</w:t>
            </w:r>
          </w:p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A03.16.001</w:t>
            </w:r>
          </w:p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A03.18.001.001</w:t>
            </w:r>
          </w:p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B01.003.004.001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Первичный прием врача- эндоскописта с проведением диагностической видеоколоноскопии  и видеоэзофагогастродуоденоскопии (ЭФГДС) без биопсии, во сне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В01.059.001</w:t>
            </w:r>
          </w:p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A03.18.001.001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Первичный прием врача- эндоскописта с    проведением диагностической видеоколоноскопии (сигмавидная кишка) без биопсии, без сна                     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2000</w:t>
            </w:r>
          </w:p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В01.059.001</w:t>
            </w:r>
          </w:p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A03.18.001.001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Первичный прием врача-эндоскописта с прове-</w:t>
            </w:r>
          </w:p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дением диагностической видеоколоноскопии</w:t>
            </w:r>
          </w:p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(сигмавидная кишка) без биопсии, во сне                        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4500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</w:rPr>
              <w:t>B01.003.004.001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Местная анестезия (Медикаментозный сон)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</w:rPr>
            </w:pP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center"/>
              <w:rPr>
                <w:rFonts w:ascii="Calibri" w:hAnsi="Calibri" w:cs="Calibri"/>
                <w:b/>
                <w:color w:val="00000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color w:val="000000"/>
                <w:sz w:val="36"/>
                <w:szCs w:val="36"/>
              </w:rPr>
              <w:t>ГИНЕКОЛОГ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B01.001.001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Прием (осмотр, консультация) врача- гинеколога первичный  </w:t>
            </w:r>
          </w:p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1 200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B01.001.002 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Прием (осмотр, консультация) врача- гинеколога повторный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А11.20.001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Кольпоскопия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А11.20.002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Получение цервикального мазка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А11.20.005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Получение влагалищного мазка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А11.20.024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Получение мазка с шейки матки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hint="default" w:ascii="Calibri" w:hAnsi="Calibri" w:cs="Calibri"/>
                <w:b/>
                <w:color w:val="000000"/>
                <w:lang w:val="ru-RU"/>
              </w:rPr>
            </w:pPr>
            <w:r>
              <w:rPr>
                <w:rFonts w:hint="default" w:ascii="Calibri" w:hAnsi="Calibri" w:cs="Calibri"/>
                <w:b/>
                <w:color w:val="000000"/>
                <w:lang w:val="ru-RU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А11.20.028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Обработка шейки матки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hint="default" w:ascii="Calibri" w:hAnsi="Calibri" w:cs="Calibri"/>
                <w:b/>
                <w:color w:val="000000"/>
                <w:lang w:val="ru-RU"/>
              </w:rPr>
            </w:pPr>
            <w:r>
              <w:rPr>
                <w:rFonts w:ascii="Calibri" w:hAnsi="Calibri" w:cs="Calibri"/>
                <w:b/>
                <w:color w:val="000000"/>
              </w:rPr>
              <w:t>4</w:t>
            </w:r>
            <w:r>
              <w:rPr>
                <w:rFonts w:hint="default" w:ascii="Calibri" w:hAnsi="Calibri" w:cs="Calibri"/>
                <w:b/>
                <w:color w:val="000000"/>
                <w:lang w:val="ru-RU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А11.20.014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Введение внутриматочной спирали (без стоимости спирали)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318" w:type="dxa"/>
            <w:gridSpan w:val="3"/>
          </w:tcPr>
          <w:p>
            <w:pPr>
              <w:pStyle w:val="13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А11.20.014</w:t>
            </w:r>
          </w:p>
        </w:tc>
        <w:tc>
          <w:tcPr>
            <w:tcW w:w="5778" w:type="dxa"/>
            <w:gridSpan w:val="2"/>
          </w:tcPr>
          <w:p>
            <w:pPr>
              <w:tabs>
                <w:tab w:val="left" w:pos="2736"/>
              </w:tabs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Введение внутриматочной серебросодержащей спирали Юнона Био-Т </w:t>
            </w:r>
            <w:r>
              <w:rPr>
                <w:rFonts w:ascii="Calibri" w:hAnsi="Calibri" w:cs="Calibri"/>
                <w:b/>
                <w:sz w:val="24"/>
                <w:szCs w:val="24"/>
                <w:lang w:val="en-US"/>
              </w:rPr>
              <w:t>Ag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А11.20.015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Удаление внутриматочной спирали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A11.20.03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Тампонирование лечебное влагалища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eastAsia="Times New Roman" w:cs="Calibri"/>
                <w:b/>
                <w:kern w:val="0"/>
                <w:lang w:eastAsia="ru-RU" w:bidi="ar-SA"/>
              </w:rPr>
              <w:t>A16.30.069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736"/>
              </w:tabs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eastAsia="Times New Roman" w:cs="Calibri"/>
                <w:b/>
                <w:lang w:eastAsia="ru-RU"/>
              </w:rPr>
              <w:t>Снятие послеоперационных швов (лигатур)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А11.20.003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Биопсия тканей матки (аспирация)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center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sz w:val="36"/>
                <w:szCs w:val="36"/>
              </w:rPr>
              <w:t>ОТОЛАРИНГОЛОГ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B01.028.001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Прием (осмотр, консультация) врача-оториноларинголога первичный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B01.028.002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Прием (осмотр, консультация) врача-оториноларинголога,  повторный в течение двух недель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А16.25.007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Удаление ушной пробки инструментально с одной стороны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A16.08.007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Удаление инородного тела из носа, горла  с осмотром врача- оториноларинголога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A16.08.007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Удаление инородного тела глотки или гортани во сне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4500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А11.08.004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Пункция околоносовых пазух (одной/двух)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1000/1800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А16.08.010.001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Прижигание слизистой задней стенки глотки, носа раствором  36% ваготила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А16.08.012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Вскрытие паратонзиллярного абсцесса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А16.08.012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Разведение краев раны (после вскрытия абсцесса)                                                           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hint="default" w:ascii="Calibri" w:hAnsi="Calibri" w:cs="Calibri"/>
                <w:b/>
                <w:color w:val="000000"/>
                <w:lang w:val="ru-RU"/>
              </w:rPr>
            </w:pPr>
            <w:r>
              <w:rPr>
                <w:rFonts w:ascii="Calibri" w:hAnsi="Calibri" w:cs="Calibri"/>
                <w:b/>
                <w:color w:val="000000"/>
              </w:rPr>
              <w:t>7</w:t>
            </w:r>
            <w:r>
              <w:rPr>
                <w:rFonts w:hint="default" w:ascii="Calibri" w:hAnsi="Calibri" w:cs="Calibri"/>
                <w:b/>
                <w:color w:val="000000"/>
                <w:lang w:val="ru-RU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А11.08.005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Внутриносовые блокады (с одной стороны)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А16.08.016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Промывание лакун небных миндалин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А12.25.001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Пороговая тональная аудиометрия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А16.25.012             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Продувание слуховой трубы по Политцеру(одно/два уха)                              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600/1100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A16.08.010.001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Подслизистая вазотомия нижних носовых раковин  (прижигание слизистой носа) ( коагулограмма обязательна)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А16.08.054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Удаление новообразования глотки                    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А16.08.23                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after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Промывание верхнечелюстных пазух (Кукушка)</w:t>
            </w:r>
          </w:p>
          <w:p>
            <w:pPr>
              <w:pStyle w:val="6"/>
              <w:spacing w:after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Первая процедура</w:t>
            </w:r>
          </w:p>
          <w:p>
            <w:pPr>
              <w:pStyle w:val="6"/>
              <w:spacing w:after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Вторая процедура</w:t>
            </w:r>
          </w:p>
          <w:p>
            <w:pPr>
              <w:pStyle w:val="6"/>
              <w:spacing w:after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Третья и последующие процедуры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after="0"/>
              <w:rPr>
                <w:rFonts w:ascii="Calibri" w:hAnsi="Calibri" w:cs="Calibri"/>
                <w:b/>
                <w:color w:val="000000"/>
              </w:rPr>
            </w:pPr>
          </w:p>
          <w:p>
            <w:pPr>
              <w:pStyle w:val="6"/>
              <w:spacing w:after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1200</w:t>
            </w:r>
          </w:p>
          <w:p>
            <w:pPr>
              <w:pStyle w:val="6"/>
              <w:spacing w:after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1000</w:t>
            </w:r>
          </w:p>
          <w:p>
            <w:pPr>
              <w:pStyle w:val="6"/>
              <w:spacing w:after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А11.25.003              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Промывание среднего уха 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950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A03.08.004.001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Эндоскопическая эндоназальная ревизия полости носа, носоглотки  с консультацией  врача оториноларинголога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A03.25.005 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Отоэндоскопия (Эндоскопия уха) с консультацией врача оториноларинголога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A03.08.001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Ларингоскопия (эндоскопия гортани)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A16.08.018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Вскрытие фурункула носа                                                   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A16.25.001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Дренирование фурункула наружного уха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A16.08.035 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Удаление новообразования полости носа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A16.25.016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Ревизия барабанной полости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950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А21.25.002 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Массаж барабанных перепонок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А11.25.002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Введение лекарственных препаратов в наружный слуховой проход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950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А14.25.001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Уход за наружным слуховым проходом 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А14.08.006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Введение лекарственных препаратов интраназально (с одной стороны)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A11.08.021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Промывание околоносовых пазух и носоглотки (задней стенки)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A16.21.011 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Вазотомия ( коагулограмма обязательна)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A16.03.034.002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Репозиция костей носа закрытая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A24.08.003 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Радиоволновое туширование задней стенки глотки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A11.08.007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Заушная блокада с лекарственными препаратами с одной стороны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А16.25.008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Удаление инородного тела из слухового отверстия с осмотром врача-отоларинголога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center"/>
              <w:rPr>
                <w:rFonts w:ascii="Calibri" w:hAnsi="Calibri" w:cs="Calibri"/>
                <w:b/>
                <w:color w:val="00000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color w:val="000000"/>
                <w:sz w:val="36"/>
                <w:szCs w:val="36"/>
              </w:rPr>
              <w:t>ОНКОЛОГ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B01.027.001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Прием (осмотр, консультация) врача-онколога первичный  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B01.027.002 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Прием (осмотр, консультация) врача-онколога повторный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А16.01.017.001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Удаление доброкачественных новообразований кожи (липома,  атерома) методом электрокоагуляции  размером до 1 см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А16.01.017.001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Удаление доброкачественных новообразований (липома,  атерома)  методом электрокоагуляции          размером от 1 см  до 2 см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1100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А16.01.017.001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Удаление доброкачественных новообразований (липома,  атерома)  методом электрокоагуляции размером от 2 см и более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А16.01.017.001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Удаление доброкачественных новообразований всех локализаций, кроме лица и области шеи (папилломы, невусы, бородавки, родинки) методом электрокоагуляции размером до 0,3 см</w:t>
            </w:r>
          </w:p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(анестезия  включена)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А16.01.017.001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Удаление доброкачественных новообразований всех локализаций, кроме лица и области шеи (папилломы, невусы, бородавки, родинки) методом электрокоагуляции  размером от 0,3 см до 0,5 см (анестезия  включена)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А16.01.017.001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Удаление доброкачественных новообразований всех локализаций, кроме лица и области шеи (папилломы, невусы, бородавки, родинки) методом электрокоагуляции размером от 0,5 см до 1 см (анестезия включена)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1100  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А16.01.017.001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Удаление доброкачественных новообразований всех локализаций, кроме лица и области шеи (папилломы, невусы, бородавки, родинки) методом электрокоагуляции размером более 1,5 см (анестезия включена) 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А16.01.017.001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Удаление доброкачественных новообразований на лице и области шеи методом электрокоагуляции размером до 0,2 см ( анестезия  включена)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А16.01.017.001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Удаление доброкачественных новообразований на лице и области шеи методом электрокоагуляции размером от 0,2 см до 0,3 см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А16.01.017.001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Удаление доброкачественных новообразований на лице и области шеи методом электрокоагуляции размером от 0,3 см до 0,5 см ( анестезия включена)</w:t>
            </w:r>
            <w:r>
              <w:rPr>
                <w:rFonts w:ascii="Calibri" w:hAnsi="Calibri" w:cs="Calibri"/>
                <w:b/>
                <w:color w:val="000000"/>
              </w:rPr>
              <w:tab/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А16.01.017.001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Удаление доброкачественных новообразований на лице и области шеи методом электрокоагуляции размером от 0,5 см до 1 см (анестезия  включена)</w:t>
            </w:r>
            <w:r>
              <w:rPr>
                <w:rFonts w:ascii="Calibri" w:hAnsi="Calibri" w:cs="Calibri"/>
                <w:b/>
                <w:color w:val="000000"/>
              </w:rPr>
              <w:tab/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1 200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А16.01.017.001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Удаление доброкачественных новообразований на лице и области шеи методом электрокоагуляции размером более 1 см (анестезия  включена)</w:t>
            </w:r>
            <w:r>
              <w:rPr>
                <w:rFonts w:ascii="Calibri" w:hAnsi="Calibri" w:cs="Calibri"/>
                <w:b/>
                <w:color w:val="000000"/>
              </w:rPr>
              <w:tab/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1 600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А16.01.017.001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Иссечение доброкачественных новообразований на лице и области шеи методом электрокоагуляции размером  более 1 см  с наложением швов (анестезия включена)</w:t>
            </w:r>
          </w:p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 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A16.30.069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Снятие послеоперационных швов (лигатур)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A16.01.004 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Хирургическая обработка раны или инфицированной ткани (перевязка)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hint="default" w:ascii="Calibri" w:hAnsi="Calibri" w:cs="Calibri"/>
                <w:b/>
                <w:color w:val="000000"/>
                <w:lang w:val="ru-RU"/>
              </w:rPr>
            </w:pPr>
            <w:r>
              <w:rPr>
                <w:rFonts w:ascii="Calibri" w:hAnsi="Calibri" w:cs="Calibri"/>
                <w:b/>
                <w:color w:val="000000"/>
                <w:lang w:val="ru-RU"/>
              </w:rPr>
              <w:t>А</w:t>
            </w:r>
            <w:r>
              <w:rPr>
                <w:rFonts w:hint="default" w:ascii="Calibri" w:hAnsi="Calibri" w:cs="Calibri"/>
                <w:b/>
                <w:color w:val="000000"/>
                <w:lang w:val="ru-RU"/>
              </w:rPr>
              <w:t>16.01.005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hint="default" w:ascii="Calibri" w:hAnsi="Calibri" w:cs="Calibri"/>
                <w:b/>
                <w:color w:val="000000"/>
                <w:lang w:val="ru-RU"/>
              </w:rPr>
            </w:pPr>
            <w:r>
              <w:rPr>
                <w:rFonts w:ascii="Calibri" w:hAnsi="Calibri" w:cs="Calibri"/>
                <w:b/>
                <w:color w:val="000000"/>
                <w:lang w:val="ru-RU"/>
              </w:rPr>
              <w:t>Вскрытие</w:t>
            </w:r>
            <w:r>
              <w:rPr>
                <w:rFonts w:hint="default" w:ascii="Calibri" w:hAnsi="Calibri" w:cs="Calibri"/>
                <w:b/>
                <w:color w:val="000000"/>
                <w:lang w:val="ru-RU"/>
              </w:rPr>
              <w:t xml:space="preserve"> абсцесса (нагноившеся атеромы)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hint="default" w:ascii="Calibri" w:hAnsi="Calibri" w:cs="Calibri"/>
                <w:b/>
                <w:color w:val="000000"/>
                <w:lang w:val="ru-RU"/>
              </w:rPr>
            </w:pPr>
            <w:r>
              <w:rPr>
                <w:rFonts w:hint="default" w:ascii="Calibri" w:hAnsi="Calibri" w:cs="Calibri"/>
                <w:b/>
                <w:color w:val="000000"/>
                <w:lang w:val="ru-RU"/>
              </w:rPr>
              <w:t>1500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hint="default" w:ascii="Calibri" w:hAnsi="Calibri" w:cs="Calibri"/>
                <w:b/>
                <w:color w:val="000000"/>
                <w:lang w:val="ru-RU"/>
              </w:rPr>
            </w:pPr>
            <w:r>
              <w:rPr>
                <w:rFonts w:ascii="Calibri" w:hAnsi="Calibri" w:cs="Calibri"/>
                <w:b/>
                <w:color w:val="000000"/>
                <w:lang w:val="ru-RU"/>
              </w:rPr>
              <w:t>А</w:t>
            </w:r>
            <w:r>
              <w:rPr>
                <w:rFonts w:hint="default" w:ascii="Calibri" w:hAnsi="Calibri" w:cs="Calibri"/>
                <w:b/>
                <w:color w:val="000000"/>
                <w:lang w:val="ru-RU"/>
              </w:rPr>
              <w:t>16.01.006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hint="default" w:ascii="Calibri" w:hAnsi="Calibri" w:cs="Calibri"/>
                <w:b/>
                <w:color w:val="000000"/>
                <w:lang w:val="ru-RU"/>
              </w:rPr>
            </w:pPr>
            <w:r>
              <w:rPr>
                <w:rFonts w:ascii="Calibri" w:hAnsi="Calibri" w:cs="Calibri"/>
                <w:b/>
                <w:color w:val="000000"/>
                <w:lang w:val="ru-RU"/>
              </w:rPr>
              <w:t>Удаление</w:t>
            </w:r>
            <w:r>
              <w:rPr>
                <w:rFonts w:hint="default" w:ascii="Calibri" w:hAnsi="Calibri" w:cs="Calibri"/>
                <w:b/>
                <w:color w:val="000000"/>
                <w:lang w:val="ru-RU"/>
              </w:rPr>
              <w:t xml:space="preserve"> множественных папиллом шеи, зоны декольте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hint="default" w:ascii="Calibri" w:hAnsi="Calibri" w:cs="Calibri"/>
                <w:b/>
                <w:color w:val="000000"/>
                <w:lang w:val="ru-RU"/>
              </w:rPr>
            </w:pPr>
            <w:r>
              <w:rPr>
                <w:rFonts w:hint="default" w:ascii="Calibri" w:hAnsi="Calibri" w:cs="Calibri"/>
                <w:b/>
                <w:color w:val="000000"/>
                <w:lang w:val="ru-RU"/>
              </w:rPr>
              <w:t>200/шт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jc w:val="both"/>
              <w:rPr>
                <w:rFonts w:ascii="Calibri" w:hAnsi="Calibri" w:cs="Calibri"/>
                <w:b/>
                <w:color w:val="00000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color w:val="000000"/>
                <w:sz w:val="36"/>
                <w:szCs w:val="36"/>
              </w:rPr>
              <w:t>ФУНКЦИОНАЛЬНАЯ ДИАГНОСТИКА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rPr>
                <w:rFonts w:ascii="Calibri" w:hAnsi="Calibri" w:cs="Calibri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А05.10.004</w:t>
            </w:r>
          </w:p>
        </w:tc>
        <w:tc>
          <w:tcPr>
            <w:tcW w:w="5778" w:type="dxa"/>
            <w:gridSpan w:val="2"/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Электрокардиография (ЭКГ)</w:t>
            </w:r>
          </w:p>
        </w:tc>
        <w:tc>
          <w:tcPr>
            <w:tcW w:w="1475" w:type="dxa"/>
            <w:gridSpan w:val="2"/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318" w:type="dxa"/>
            <w:gridSpan w:val="3"/>
          </w:tcPr>
          <w:p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A05.23.001</w:t>
            </w:r>
          </w:p>
        </w:tc>
        <w:tc>
          <w:tcPr>
            <w:tcW w:w="5778" w:type="dxa"/>
            <w:gridSpan w:val="2"/>
          </w:tcPr>
          <w:tbl>
            <w:tblPr>
              <w:tblStyle w:val="4"/>
              <w:tblW w:w="0" w:type="auto"/>
              <w:tblInd w:w="28" w:type="dxa"/>
              <w:tblLayout w:type="autofit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276"/>
              <w:gridCol w:w="853"/>
              <w:gridCol w:w="3932"/>
            </w:tblGrid>
            <w:tr>
              <w:tc>
                <w:tcPr>
                  <w:tcW w:w="276" w:type="dxa"/>
                  <w:shd w:val="clear" w:color="auto" w:fill="auto"/>
                </w:tcPr>
                <w:p>
                  <w:pPr>
                    <w:pStyle w:val="13"/>
                    <w:snapToGrid w:val="0"/>
                    <w:spacing w:line="20" w:lineRule="atLeast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853" w:type="dxa"/>
                  <w:shd w:val="clear" w:color="auto" w:fill="auto"/>
                </w:tcPr>
                <w:p>
                  <w:pPr>
                    <w:pStyle w:val="13"/>
                    <w:spacing w:line="20" w:lineRule="atLeast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3932" w:type="dxa"/>
                  <w:shd w:val="clear" w:color="auto" w:fill="auto"/>
                </w:tcPr>
                <w:p>
                  <w:pPr>
                    <w:pStyle w:val="13"/>
                    <w:spacing w:line="20" w:lineRule="atLeast"/>
                    <w:jc w:val="both"/>
                    <w:rPr>
                      <w:rFonts w:ascii="Calibri" w:hAnsi="Calibri" w:cs="Calibri"/>
                      <w:b/>
                    </w:rPr>
                  </w:pPr>
                  <w:r>
                    <w:rPr>
                      <w:rFonts w:ascii="Calibri" w:hAnsi="Calibri" w:cs="Calibri"/>
                      <w:b/>
                    </w:rPr>
                    <w:t xml:space="preserve">Электроэнцефалография (ЭЭГ) </w:t>
                  </w:r>
                </w:p>
              </w:tc>
            </w:tr>
          </w:tbl>
          <w:p>
            <w:pPr>
              <w:spacing w:after="0" w:line="20" w:lineRule="atLeast"/>
            </w:pPr>
          </w:p>
          <w:p>
            <w:pPr>
              <w:pStyle w:val="12"/>
              <w:spacing w:line="20" w:lineRule="atLeast"/>
              <w:rPr>
                <w:rFonts w:ascii="Calibri" w:hAnsi="Calibri" w:cs="Calibri"/>
                <w:b/>
              </w:rPr>
            </w:pPr>
          </w:p>
        </w:tc>
        <w:tc>
          <w:tcPr>
            <w:tcW w:w="1475" w:type="dxa"/>
            <w:gridSpan w:val="2"/>
          </w:tcPr>
          <w:tbl>
            <w:tblPr>
              <w:tblStyle w:val="4"/>
              <w:tblW w:w="0" w:type="auto"/>
              <w:tblInd w:w="28" w:type="dxa"/>
              <w:tblLayout w:type="autofit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231"/>
            </w:tblGrid>
            <w:tr>
              <w:tblPrEx>
                <w:tblCellMar>
                  <w:top w:w="28" w:type="dxa"/>
                  <w:left w:w="28" w:type="dxa"/>
                  <w:bottom w:w="28" w:type="dxa"/>
                  <w:right w:w="28" w:type="dxa"/>
                </w:tblCellMar>
              </w:tblPrEx>
              <w:tc>
                <w:tcPr>
                  <w:tcW w:w="1283" w:type="dxa"/>
                  <w:shd w:val="clear" w:color="auto" w:fill="auto"/>
                </w:tcPr>
                <w:p>
                  <w:pPr>
                    <w:pStyle w:val="13"/>
                  </w:pPr>
                  <w:r>
                    <w:rPr>
                      <w:rFonts w:ascii="Calibri" w:hAnsi="Calibri" w:cs="Calibri"/>
                      <w:b/>
                    </w:rPr>
                    <w:t>800</w:t>
                  </w:r>
                </w:p>
              </w:tc>
            </w:tr>
          </w:tbl>
          <w:p>
            <w:pPr>
              <w:pStyle w:val="12"/>
              <w:rPr>
                <w:rFonts w:ascii="Calibri" w:hAnsi="Calibri" w:cs="Calibri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А05.10.008</w:t>
            </w:r>
          </w:p>
        </w:tc>
        <w:tc>
          <w:tcPr>
            <w:tcW w:w="5778" w:type="dxa"/>
            <w:gridSpan w:val="2"/>
          </w:tcPr>
          <w:p>
            <w:pPr>
              <w:pStyle w:val="12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Холтеровское мониторирование сердечного ритма</w:t>
            </w:r>
          </w:p>
        </w:tc>
        <w:tc>
          <w:tcPr>
            <w:tcW w:w="1475" w:type="dxa"/>
            <w:gridSpan w:val="2"/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pStyle w:val="12"/>
              <w:rPr>
                <w:rFonts w:ascii="Calibri" w:hAnsi="Calibri" w:cs="Calibri"/>
                <w:b/>
              </w:rPr>
            </w:pPr>
          </w:p>
        </w:tc>
        <w:tc>
          <w:tcPr>
            <w:tcW w:w="5778" w:type="dxa"/>
            <w:gridSpan w:val="2"/>
          </w:tcPr>
          <w:p>
            <w:pPr>
              <w:pStyle w:val="12"/>
              <w:spacing w:line="20" w:lineRule="atLeast"/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ДНЕВНОЙ СТАЦИОНАР</w:t>
            </w:r>
          </w:p>
        </w:tc>
        <w:tc>
          <w:tcPr>
            <w:tcW w:w="1475" w:type="dxa"/>
            <w:gridSpan w:val="2"/>
          </w:tcPr>
          <w:p>
            <w:pPr>
              <w:pStyle w:val="12"/>
              <w:rPr>
                <w:rFonts w:ascii="Calibri" w:hAnsi="Calibri" w:cs="Calibri"/>
                <w:b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A11.02.002 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Внутримышечные и подкожные инъекции с лекарственным обеспечением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A11.02.002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Внутримышечные и подкожные инъекции без лекарственного обеспечения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A11.12.003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Внутривенное введение лекарственных препаратов с лекарственным обеспечением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A11.12.003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Внутривенное введение лекарственных препаратов без лекарственного обеспечения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A06.12.012.001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Артериально-стимулированный венозный забор крови с выездом медсестры на дом без стоимости анализов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A20.30.024.006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Внутривенное капельное введение физиологического раствора с лекарственным обеспечением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A20.30.024.006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Внутривенное капельное введение физиологического раствора без  лекарственного обеспечения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A20.30.024.006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При оплате  за 10 процедур внутривенного капельного введения физиологического раствора без  лекарственного обеспечения.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A11.24.001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Введение лекарственных препаратов в область периферического нерва с лекарственным обеспечением (блокада)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spacing w:line="20" w:lineRule="atLeast"/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  <w:lang w:val="ru-RU"/>
              </w:rPr>
              <w:t>КРАЕВЫЕ</w:t>
            </w:r>
            <w:r>
              <w:rPr>
                <w:rFonts w:hint="default" w:ascii="Calibri" w:hAnsi="Calibri" w:cs="Calibri"/>
                <w:b/>
                <w:sz w:val="36"/>
                <w:szCs w:val="36"/>
                <w:lang w:val="ru-RU"/>
              </w:rPr>
              <w:t xml:space="preserve"> </w:t>
            </w:r>
            <w:r>
              <w:rPr>
                <w:rFonts w:ascii="Calibri" w:hAnsi="Calibri" w:cs="Calibri"/>
                <w:b/>
                <w:sz w:val="36"/>
                <w:szCs w:val="36"/>
              </w:rPr>
              <w:t>СПЕЦИАЛИСТЫ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A04.12.001.005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Прием врача –флеболога с ультразвуковым исследованием сосудов(первичный)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А11.12.003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Склеротерапия одной зоны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В 01.015.001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Прием врача кардиолога первичный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hint="default" w:ascii="Calibri" w:hAnsi="Calibri" w:cs="Calibri"/>
                <w:b/>
                <w:lang w:val="ru-RU"/>
              </w:rPr>
            </w:pPr>
            <w:r>
              <w:rPr>
                <w:rFonts w:ascii="Calibri" w:hAnsi="Calibri" w:cs="Calibri"/>
                <w:b/>
                <w:lang w:val="ru-RU"/>
              </w:rPr>
              <w:t>В</w:t>
            </w:r>
            <w:r>
              <w:rPr>
                <w:rFonts w:hint="default" w:ascii="Calibri" w:hAnsi="Calibri" w:cs="Calibri"/>
                <w:b/>
                <w:lang w:val="ru-RU"/>
              </w:rPr>
              <w:t>01.015.002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hint="default" w:ascii="Calibri" w:hAnsi="Calibri" w:cs="Calibri"/>
                <w:b/>
                <w:lang w:val="ru-RU"/>
              </w:rPr>
            </w:pPr>
            <w:r>
              <w:rPr>
                <w:rFonts w:ascii="Calibri" w:hAnsi="Calibri" w:cs="Calibri"/>
                <w:b/>
                <w:lang w:val="ru-RU"/>
              </w:rPr>
              <w:t>Прием</w:t>
            </w:r>
            <w:r>
              <w:rPr>
                <w:rFonts w:hint="default" w:ascii="Calibri" w:hAnsi="Calibri" w:cs="Calibri"/>
                <w:b/>
                <w:lang w:val="ru-RU"/>
              </w:rPr>
              <w:t xml:space="preserve"> врача кардиолога повторный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hint="default" w:ascii="Calibri" w:hAnsi="Calibri" w:cs="Calibri"/>
                <w:b/>
                <w:lang w:val="ru-RU"/>
              </w:rPr>
            </w:pPr>
            <w:r>
              <w:rPr>
                <w:rFonts w:hint="default" w:ascii="Calibri" w:hAnsi="Calibri" w:cs="Calibri"/>
                <w:b/>
                <w:lang w:val="ru-RU"/>
              </w:rPr>
              <w:t>2200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В01.002.001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Прием врача аллерголога-иммунолога  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eastAsia="Times New Roman" w:cs="Calibri"/>
                <w:b/>
                <w:kern w:val="0"/>
                <w:lang w:eastAsia="ru-RU" w:bidi="ar-SA"/>
              </w:rPr>
              <w:t>A11.22.001.001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  <w:t>Биопсия щитовидной или паращитовидной железы под контролем ультразвукового исследования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eastAsia="Times New Roman" w:cs="Calibri"/>
                <w:b/>
                <w:kern w:val="0"/>
                <w:lang w:eastAsia="ru-RU" w:bidi="ar-SA"/>
              </w:rPr>
            </w:pPr>
            <w:r>
              <w:rPr>
                <w:rFonts w:ascii="Calibri" w:hAnsi="Calibri" w:eastAsia="Times New Roman" w:cs="Calibri"/>
                <w:b/>
                <w:kern w:val="0"/>
                <w:lang w:eastAsia="ru-RU" w:bidi="ar-SA"/>
              </w:rPr>
              <w:t xml:space="preserve">B01.050.001 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0" w:lineRule="atLeast"/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  <w:t xml:space="preserve">Прием (осмотр, консультация) врача-травматолога-ортопеда первичный 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hint="default" w:ascii="Calibri" w:hAnsi="Calibri" w:eastAsia="Times New Roman" w:cs="Calibri"/>
                <w:b/>
                <w:kern w:val="0"/>
                <w:lang w:val="en-US" w:eastAsia="ru-RU" w:bidi="ar-SA"/>
              </w:rPr>
            </w:pPr>
            <w:r>
              <w:rPr>
                <w:rFonts w:ascii="Calibri" w:hAnsi="Calibri" w:eastAsia="Times New Roman" w:cs="Calibri"/>
                <w:b/>
                <w:kern w:val="0"/>
                <w:lang w:eastAsia="ru-RU" w:bidi="ar-SA"/>
              </w:rPr>
              <w:t>В</w:t>
            </w:r>
            <w:r>
              <w:rPr>
                <w:rFonts w:hint="default" w:ascii="Calibri" w:hAnsi="Calibri" w:eastAsia="Times New Roman" w:cs="Calibri"/>
                <w:b/>
                <w:kern w:val="0"/>
                <w:lang w:val="en-US" w:eastAsia="ru-RU" w:bidi="ar-SA"/>
              </w:rPr>
              <w:t>01.050.002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0" w:lineRule="atLeast"/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  <w:t xml:space="preserve">Прием (осмотр, консультация) врача-травматолога-ортопеда повторный 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hint="default" w:ascii="Calibri" w:hAnsi="Calibri" w:cs="Calibri"/>
                <w:b/>
                <w:lang w:val="ru-RU"/>
              </w:rPr>
            </w:pPr>
            <w:r>
              <w:rPr>
                <w:rFonts w:hint="default" w:ascii="Calibri" w:hAnsi="Calibri" w:cs="Calibri"/>
                <w:b/>
                <w:lang w:val="ru-RU"/>
              </w:rPr>
              <w:t>2200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eastAsia="Times New Roman" w:cs="Calibri"/>
                <w:b/>
                <w:kern w:val="0"/>
                <w:lang w:eastAsia="ru-RU" w:bidi="ar-SA"/>
              </w:rPr>
            </w:pPr>
            <w:r>
              <w:rPr>
                <w:rFonts w:ascii="Calibri" w:hAnsi="Calibri" w:eastAsia="Times New Roman" w:cs="Calibri"/>
                <w:b/>
                <w:kern w:val="0"/>
                <w:lang w:eastAsia="ru-RU" w:bidi="ar-SA"/>
              </w:rPr>
              <w:t>A16.01.001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  <w:t>Удаление поверхностно расположенного инородного тела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eastAsia="Times New Roman" w:cs="Calibri"/>
                <w:b/>
                <w:kern w:val="0"/>
                <w:lang w:eastAsia="ru-RU" w:bidi="ar-SA"/>
              </w:rPr>
            </w:pPr>
            <w:r>
              <w:rPr>
                <w:rFonts w:ascii="Calibri" w:hAnsi="Calibri" w:eastAsia="Times New Roman" w:cs="Calibri"/>
                <w:b/>
                <w:kern w:val="0"/>
                <w:lang w:eastAsia="ru-RU" w:bidi="ar-SA"/>
              </w:rPr>
              <w:t>А16.30.069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0" w:lineRule="atLeast"/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  <w:t>Снятие послеоперационных швов (лигатур)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eastAsia="Times New Roman" w:cs="Calibri"/>
                <w:b/>
                <w:kern w:val="0"/>
                <w:lang w:eastAsia="ru-RU" w:bidi="ar-SA"/>
              </w:rPr>
            </w:pPr>
            <w:r>
              <w:rPr>
                <w:rFonts w:ascii="Calibri" w:hAnsi="Calibri" w:eastAsia="Times New Roman" w:cs="Calibri"/>
                <w:b/>
                <w:kern w:val="0"/>
                <w:lang w:eastAsia="ru-RU" w:bidi="ar-SA"/>
              </w:rPr>
              <w:t>А11.04.005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0" w:lineRule="atLeast"/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  <w:t>Пункция синовиальной сумки сустава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eastAsia="Times New Roman" w:cs="Calibri"/>
                <w:b/>
                <w:kern w:val="0"/>
                <w:lang w:eastAsia="ru-RU" w:bidi="ar-SA"/>
              </w:rPr>
            </w:pPr>
            <w:r>
              <w:rPr>
                <w:rFonts w:ascii="Calibri" w:hAnsi="Calibri" w:eastAsia="Times New Roman" w:cs="Calibri"/>
                <w:b/>
                <w:kern w:val="0"/>
                <w:lang w:eastAsia="ru-RU" w:bidi="ar-SA"/>
              </w:rPr>
              <w:t>A11.04.004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0" w:lineRule="atLeast"/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  <w:t>Внутрисуставное введение лекарственных препаратов (блокада) без лекарственного обеспечения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eastAsia="Times New Roman" w:cs="Calibri"/>
                <w:b/>
                <w:kern w:val="0"/>
                <w:lang w:eastAsia="ru-RU" w:bidi="ar-SA"/>
              </w:rPr>
            </w:pPr>
            <w:r>
              <w:rPr>
                <w:rFonts w:ascii="Calibri" w:hAnsi="Calibri" w:eastAsia="Times New Roman" w:cs="Calibri"/>
                <w:b/>
                <w:kern w:val="0"/>
                <w:lang w:eastAsia="ru-RU" w:bidi="ar-SA"/>
              </w:rPr>
              <w:t>A15.02.002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0" w:lineRule="atLeast"/>
              <w:rPr>
                <w:rFonts w:hint="default" w:ascii="Calibri" w:hAnsi="Calibri" w:eastAsia="Times New Roman" w:cs="Calibri"/>
                <w:b/>
                <w:sz w:val="24"/>
                <w:szCs w:val="24"/>
                <w:lang w:val="en-US" w:eastAsia="ru-RU"/>
              </w:rPr>
            </w:pPr>
            <w:r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  <w:t xml:space="preserve">Наложение иммобилизационной повязки при </w:t>
            </w:r>
            <w:r>
              <w:rPr>
                <w:rFonts w:hint="default" w:ascii="Calibri" w:hAnsi="Calibri" w:eastAsia="Times New Roman" w:cs="Calibri"/>
                <w:b/>
                <w:sz w:val="24"/>
                <w:szCs w:val="24"/>
                <w:lang w:val="en-US" w:eastAsia="ru-RU"/>
              </w:rPr>
              <w:t>«</w:t>
            </w:r>
            <w:r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  <w:t>синдроме длительного сдавливания</w:t>
            </w:r>
            <w:r>
              <w:rPr>
                <w:rFonts w:hint="default" w:ascii="Calibri" w:hAnsi="Calibri" w:eastAsia="Times New Roman" w:cs="Calibri"/>
                <w:b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eastAsia="Times New Roman" w:cs="Calibri"/>
                <w:b/>
                <w:kern w:val="0"/>
                <w:lang w:eastAsia="ru-RU" w:bidi="ar-SA"/>
              </w:rPr>
            </w:pPr>
            <w:r>
              <w:rPr>
                <w:rFonts w:ascii="Calibri" w:hAnsi="Calibri" w:eastAsia="Times New Roman" w:cs="Calibri"/>
                <w:b/>
                <w:kern w:val="0"/>
                <w:lang w:eastAsia="ru-RU" w:bidi="ar-SA"/>
              </w:rPr>
              <w:t>А16.12.006.001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0" w:lineRule="atLeast"/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  <w:t>Удаление поверхностных вен нижних конечностей (минифлебоэктомия)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eastAsia="Times New Roman" w:cs="Calibri"/>
                <w:b/>
                <w:kern w:val="0"/>
                <w:lang w:eastAsia="ru-RU" w:bidi="ar-SA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A16.04.018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0" w:lineRule="atLeast"/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  <w:t>Вправление вывиха суставов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A15.03.003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0" w:lineRule="atLeast"/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  <w:t>Наложение гипсовой повязки (одной</w:t>
            </w:r>
            <w:r>
              <w:rPr>
                <w:rFonts w:hint="default" w:ascii="Calibri" w:hAnsi="Calibri" w:eastAsia="Times New Roman" w:cs="Calibri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  <w:t>конечности)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A15.03.003</w:t>
            </w: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0" w:lineRule="atLeast"/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  <w:t>Наложение гипсовой повязки (кисть</w:t>
            </w:r>
            <w:r>
              <w:rPr>
                <w:rFonts w:hint="default" w:ascii="Calibri" w:hAnsi="Calibri" w:eastAsia="Times New Roman" w:cs="Calibri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Calibri" w:hAnsi="Calibri" w:eastAsia="Times New Roman" w:cs="Calibri"/>
                <w:b/>
                <w:sz w:val="24"/>
                <w:szCs w:val="24"/>
                <w:lang w:eastAsia="ru-RU"/>
              </w:rPr>
              <w:t>или стопа)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eastAsia="Times New Roman" w:cs="Calibri"/>
                <w:b/>
                <w:kern w:val="0"/>
                <w:lang w:eastAsia="ru-RU" w:bidi="ar-SA"/>
              </w:rPr>
            </w:pPr>
          </w:p>
        </w:tc>
        <w:tc>
          <w:tcPr>
            <w:tcW w:w="5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Calibri" w:hAnsi="Calibri" w:eastAsia="Times New Roman" w:cs="Calibri"/>
                <w:b/>
                <w:sz w:val="36"/>
                <w:szCs w:val="36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sz w:val="36"/>
                <w:szCs w:val="36"/>
                <w:lang w:eastAsia="ru-RU"/>
              </w:rPr>
              <w:t>ОФТАЛЬМОЛОГ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Calibri" w:hAnsi="Calibri" w:cs="Calibri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B01.029.002</w:t>
            </w:r>
          </w:p>
        </w:tc>
        <w:tc>
          <w:tcPr>
            <w:tcW w:w="5778" w:type="dxa"/>
            <w:gridSpan w:val="2"/>
          </w:tcPr>
          <w:p>
            <w:pPr>
              <w:spacing w:after="0" w:line="20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Прием (осмотр, консультация) врача-офтальмолога первичный</w:t>
            </w:r>
          </w:p>
        </w:tc>
        <w:tc>
          <w:tcPr>
            <w:tcW w:w="1475" w:type="dxa"/>
            <w:gridSpan w:val="2"/>
          </w:tcPr>
          <w:p>
            <w:pPr>
              <w:spacing w:after="0" w:line="20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1100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B01.029.002</w:t>
            </w:r>
          </w:p>
        </w:tc>
        <w:tc>
          <w:tcPr>
            <w:tcW w:w="5778" w:type="dxa"/>
            <w:gridSpan w:val="2"/>
          </w:tcPr>
          <w:p>
            <w:pPr>
              <w:spacing w:after="0" w:line="20" w:lineRule="atLeas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Прием (осмотр, консультация) врача-офтальмолога повторный</w:t>
            </w:r>
          </w:p>
        </w:tc>
        <w:tc>
          <w:tcPr>
            <w:tcW w:w="1475" w:type="dxa"/>
            <w:gridSpan w:val="2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А02.26.004</w:t>
            </w:r>
          </w:p>
        </w:tc>
        <w:tc>
          <w:tcPr>
            <w:tcW w:w="5778" w:type="dxa"/>
            <w:gridSpan w:val="2"/>
          </w:tcPr>
          <w:p>
            <w:pPr>
              <w:spacing w:after="0" w:line="20" w:lineRule="atLeas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Визометрия</w:t>
            </w:r>
          </w:p>
        </w:tc>
        <w:tc>
          <w:tcPr>
            <w:tcW w:w="1475" w:type="dxa"/>
            <w:gridSpan w:val="2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А03.26.008</w:t>
            </w:r>
          </w:p>
        </w:tc>
        <w:tc>
          <w:tcPr>
            <w:tcW w:w="5778" w:type="dxa"/>
            <w:gridSpan w:val="2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Рефрактометрия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А02.26.014</w:t>
            </w:r>
          </w:p>
        </w:tc>
        <w:tc>
          <w:tcPr>
            <w:tcW w:w="5778" w:type="dxa"/>
            <w:gridSpan w:val="2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Скиаскопия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А02.26.005</w:t>
            </w:r>
          </w:p>
        </w:tc>
        <w:tc>
          <w:tcPr>
            <w:tcW w:w="5778" w:type="dxa"/>
            <w:gridSpan w:val="2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Периметрия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А03.26.001</w:t>
            </w:r>
          </w:p>
        </w:tc>
        <w:tc>
          <w:tcPr>
            <w:tcW w:w="5778" w:type="dxa"/>
            <w:gridSpan w:val="2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Биомикроскопия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глаза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А02.26.003</w:t>
            </w:r>
          </w:p>
        </w:tc>
        <w:tc>
          <w:tcPr>
            <w:tcW w:w="5778" w:type="dxa"/>
            <w:gridSpan w:val="2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Офтальмоскопия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А02.26.003</w:t>
            </w:r>
          </w:p>
        </w:tc>
        <w:tc>
          <w:tcPr>
            <w:tcW w:w="5778" w:type="dxa"/>
            <w:gridSpan w:val="2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Офтальмоскопия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с расширением зрачков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А02.26.009</w:t>
            </w:r>
          </w:p>
        </w:tc>
        <w:tc>
          <w:tcPr>
            <w:tcW w:w="5778" w:type="dxa"/>
            <w:gridSpan w:val="2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Исследование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цветоощущения </w:t>
            </w:r>
            <w:r>
              <w:rPr>
                <w:rFonts w:ascii="Calibri" w:hAnsi="Calibri" w:cs="Calibri"/>
                <w:sz w:val="24"/>
                <w:szCs w:val="24"/>
              </w:rPr>
              <w:t>(по таблицам Рабкина)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А02.26.010</w:t>
            </w:r>
          </w:p>
        </w:tc>
        <w:tc>
          <w:tcPr>
            <w:tcW w:w="5778" w:type="dxa"/>
            <w:gridSpan w:val="2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Измерение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угла косоглазия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A16.26.034</w:t>
            </w:r>
          </w:p>
        </w:tc>
        <w:tc>
          <w:tcPr>
            <w:tcW w:w="5778" w:type="dxa"/>
            <w:gridSpan w:val="2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Удаление поверхностных инородных тел  с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конъюнктивы 1 категории сложности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A16.26.034</w:t>
            </w:r>
          </w:p>
        </w:tc>
        <w:tc>
          <w:tcPr>
            <w:tcW w:w="5778" w:type="dxa"/>
            <w:gridSpan w:val="2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Удаление поверхностных инородных тел  с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конъюнктивы 2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категории сложности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A16.26.034</w:t>
            </w:r>
          </w:p>
        </w:tc>
        <w:tc>
          <w:tcPr>
            <w:tcW w:w="5778" w:type="dxa"/>
            <w:gridSpan w:val="2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Удаление поверхностных инородных тел  с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конъюнктивы 3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категории сложности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A16.26.051</w:t>
            </w:r>
          </w:p>
        </w:tc>
        <w:tc>
          <w:tcPr>
            <w:tcW w:w="5778" w:type="dxa"/>
            <w:gridSpan w:val="2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Удаление поверхностных инородных тел с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роговицы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1 категории сложности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A16.26.051</w:t>
            </w:r>
          </w:p>
        </w:tc>
        <w:tc>
          <w:tcPr>
            <w:tcW w:w="5778" w:type="dxa"/>
            <w:gridSpan w:val="2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Удаление поверхностных инородных тел с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роговицы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2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категории сложности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A16.26.051</w:t>
            </w:r>
          </w:p>
        </w:tc>
        <w:tc>
          <w:tcPr>
            <w:tcW w:w="5778" w:type="dxa"/>
            <w:gridSpan w:val="2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Удаление поверхностных инородных тел с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роговицы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3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категории сложности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A16.26.148</w:t>
            </w:r>
          </w:p>
        </w:tc>
        <w:tc>
          <w:tcPr>
            <w:tcW w:w="5778" w:type="dxa"/>
            <w:gridSpan w:val="2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Удаление инородного тела век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A23.26.001</w:t>
            </w:r>
          </w:p>
        </w:tc>
        <w:tc>
          <w:tcPr>
            <w:tcW w:w="5778" w:type="dxa"/>
            <w:gridSpan w:val="2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Подбор очковой коррекции зрения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A11.26.011</w:t>
            </w:r>
          </w:p>
        </w:tc>
        <w:tc>
          <w:tcPr>
            <w:tcW w:w="5778" w:type="dxa"/>
            <w:gridSpan w:val="2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Пара- и ретробульбарные инъекции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Calibri" w:hAnsi="Calibri" w:cs="Calibri"/>
                <w:b/>
                <w:sz w:val="24"/>
                <w:szCs w:val="24"/>
              </w:rPr>
              <w:t>А11.26.016</w:t>
            </w:r>
          </w:p>
        </w:tc>
        <w:tc>
          <w:tcPr>
            <w:tcW w:w="5778" w:type="dxa"/>
            <w:gridSpan w:val="2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333333"/>
                <w:sz w:val="24"/>
                <w:szCs w:val="24"/>
              </w:rPr>
              <w:t>Субконъюнктивальная инъекция</w:t>
            </w:r>
            <w:r>
              <w:rPr>
                <w:rFonts w:ascii="Calibri" w:hAnsi="Calibri" w:cs="Calibri"/>
                <w:sz w:val="24"/>
                <w:szCs w:val="24"/>
              </w:rPr>
              <w:t>  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(введение лекарственного вещества или глазной мази)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А11.26.016</w:t>
            </w:r>
          </w:p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778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color w:val="333333"/>
              </w:rPr>
              <w:t>Введение</w:t>
            </w:r>
            <w:r>
              <w:rPr>
                <w:rFonts w:ascii="Calibri" w:hAnsi="Calibri" w:cs="Calibri"/>
                <w:color w:val="333333"/>
              </w:rPr>
              <w:t> </w:t>
            </w:r>
            <w:r>
              <w:rPr>
                <w:rFonts w:ascii="Calibri" w:hAnsi="Calibri" w:cs="Calibri"/>
                <w:b/>
                <w:color w:val="333333"/>
              </w:rPr>
              <w:t>лекарственного препарата в халазион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A16.26.018</w:t>
            </w:r>
          </w:p>
        </w:tc>
        <w:tc>
          <w:tcPr>
            <w:tcW w:w="5778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Эпиляция ресниц 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А21.26.001</w:t>
            </w:r>
          </w:p>
        </w:tc>
        <w:tc>
          <w:tcPr>
            <w:tcW w:w="5778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Массаж век медицинский (1 гла</w:t>
            </w:r>
            <w:r>
              <w:rPr>
                <w:rFonts w:ascii="Calibri" w:hAnsi="Calibri" w:cs="Calibri"/>
                <w:b/>
              </w:rPr>
              <w:t>з)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А11.26.004</w:t>
            </w:r>
          </w:p>
        </w:tc>
        <w:tc>
          <w:tcPr>
            <w:tcW w:w="5778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color w:val="333333"/>
              </w:rPr>
              <w:t>Промывание слезных путей (1 глаз)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А12.26.007</w:t>
            </w:r>
          </w:p>
        </w:tc>
        <w:tc>
          <w:tcPr>
            <w:tcW w:w="5778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  <w:color w:val="333333"/>
              </w:rPr>
            </w:pPr>
            <w:r>
              <w:rPr>
                <w:rFonts w:ascii="Calibri" w:hAnsi="Calibri" w:cs="Calibri"/>
                <w:b/>
              </w:rPr>
              <w:t>Измерение внутриглазного давления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333333"/>
                <w:sz w:val="24"/>
                <w:szCs w:val="24"/>
              </w:rPr>
              <w:t>А02.26.002</w:t>
            </w:r>
          </w:p>
        </w:tc>
        <w:tc>
          <w:tcPr>
            <w:tcW w:w="5778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Снятие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  <w:b/>
              </w:rPr>
              <w:t>шва с коньюктивы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3"/>
          </w:tcPr>
          <w:p>
            <w:pPr>
              <w:spacing w:after="0" w:line="20" w:lineRule="atLeast"/>
              <w:rPr>
                <w:rFonts w:ascii="Calibri" w:hAnsi="Calibri" w:cs="Calibri"/>
                <w:b/>
                <w:color w:val="333333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333333"/>
                <w:sz w:val="24"/>
                <w:szCs w:val="24"/>
              </w:rPr>
              <w:t>А02.26.002</w:t>
            </w:r>
          </w:p>
        </w:tc>
        <w:tc>
          <w:tcPr>
            <w:tcW w:w="5778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Снятие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  <w:b/>
              </w:rPr>
              <w:t>шва с роговицы</w:t>
            </w:r>
          </w:p>
        </w:tc>
        <w:tc>
          <w:tcPr>
            <w:tcW w:w="1475" w:type="dxa"/>
            <w:gridSpan w:val="2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gridAfter w:val="1"/>
          <w:wBefore w:w="108" w:type="dxa"/>
          <w:wAfter w:w="108" w:type="dxa"/>
        </w:trPr>
        <w:tc>
          <w:tcPr>
            <w:tcW w:w="561" w:type="dxa"/>
            <w:shd w:val="clear" w:color="auto" w:fill="auto"/>
          </w:tcPr>
          <w:p>
            <w:pPr>
              <w:pStyle w:val="13"/>
              <w:snapToGrid w:val="0"/>
              <w:rPr>
                <w:rFonts w:ascii="Calibri" w:hAnsi="Calibri" w:cs="Calibri"/>
                <w:b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5524" w:type="dxa"/>
            <w:shd w:val="clear" w:color="auto" w:fill="auto"/>
          </w:tcPr>
          <w:p>
            <w:pPr>
              <w:pStyle w:val="13"/>
              <w:spacing w:line="20" w:lineRule="atLeast"/>
              <w:rPr>
                <w:rFonts w:ascii="Calibri" w:hAnsi="Calibri" w:cs="Calibri"/>
                <w:b/>
              </w:rPr>
            </w:pPr>
          </w:p>
        </w:tc>
        <w:tc>
          <w:tcPr>
            <w:tcW w:w="1367" w:type="dxa"/>
            <w:shd w:val="clear" w:color="auto" w:fill="auto"/>
          </w:tcPr>
          <w:p>
            <w:pPr>
              <w:pStyle w:val="13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gridAfter w:val="1"/>
          <w:wBefore w:w="108" w:type="dxa"/>
          <w:wAfter w:w="108" w:type="dxa"/>
        </w:trPr>
        <w:tc>
          <w:tcPr>
            <w:tcW w:w="561" w:type="dxa"/>
            <w:shd w:val="clear" w:color="auto" w:fill="auto"/>
          </w:tcPr>
          <w:p>
            <w:pPr>
              <w:pStyle w:val="13"/>
              <w:snapToGrid w:val="0"/>
              <w:rPr>
                <w:rFonts w:ascii="Calibri" w:hAnsi="Calibri" w:cs="Calibri"/>
                <w:b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>
            <w:pPr>
              <w:pStyle w:val="13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5524" w:type="dxa"/>
            <w:shd w:val="clear" w:color="auto" w:fill="auto"/>
          </w:tcPr>
          <w:p>
            <w:pPr>
              <w:pStyle w:val="13"/>
              <w:rPr>
                <w:rFonts w:ascii="Calibri" w:hAnsi="Calibri" w:cs="Calibri"/>
                <w:b/>
              </w:rPr>
            </w:pPr>
          </w:p>
        </w:tc>
        <w:tc>
          <w:tcPr>
            <w:tcW w:w="1367" w:type="dxa"/>
            <w:shd w:val="clear" w:color="auto" w:fill="auto"/>
          </w:tcPr>
          <w:p>
            <w:pPr>
              <w:pStyle w:val="13"/>
            </w:pPr>
          </w:p>
        </w:tc>
      </w:tr>
    </w:tbl>
    <w:p>
      <w:pPr>
        <w:pStyle w:val="6"/>
      </w:pPr>
    </w:p>
    <w:p>
      <w:pPr>
        <w:rPr>
          <w:rFonts w:cstheme="minorHAnsi"/>
          <w:b/>
        </w:rPr>
      </w:pPr>
    </w:p>
    <w:p>
      <w:pPr>
        <w:rPr>
          <w:rFonts w:cstheme="minorHAnsi"/>
          <w:b/>
        </w:rPr>
      </w:pPr>
    </w:p>
    <w:p>
      <w:pPr>
        <w:rPr>
          <w:rFonts w:cstheme="minorHAnsi"/>
          <w:b/>
        </w:rPr>
      </w:pPr>
    </w:p>
    <w:p>
      <w:pPr>
        <w:rPr>
          <w:rFonts w:cstheme="minorHAnsi"/>
          <w:b/>
        </w:rPr>
      </w:pPr>
    </w:p>
    <w:p>
      <w:pPr>
        <w:rPr>
          <w:rFonts w:cstheme="minorHAnsi"/>
          <w:b/>
        </w:rPr>
      </w:pPr>
    </w:p>
    <w:p>
      <w:pPr>
        <w:rPr>
          <w:rFonts w:cstheme="minorHAnsi"/>
          <w:b/>
        </w:rPr>
      </w:pPr>
    </w:p>
    <w:p>
      <w:pPr>
        <w:rPr>
          <w:rFonts w:cstheme="minorHAnsi"/>
          <w:b/>
        </w:rPr>
      </w:pPr>
    </w:p>
    <w:p>
      <w:pPr>
        <w:rPr>
          <w:rFonts w:cstheme="minorHAnsi"/>
          <w:b/>
        </w:rPr>
      </w:pPr>
    </w:p>
    <w:p>
      <w:pPr>
        <w:rPr>
          <w:rFonts w:cstheme="minorHAnsi"/>
          <w:b/>
        </w:rPr>
      </w:pPr>
    </w:p>
    <w:p>
      <w:pPr>
        <w:rPr>
          <w:rFonts w:cstheme="minorHAnsi"/>
          <w:b/>
        </w:rPr>
      </w:pPr>
    </w:p>
    <w:p>
      <w:pPr>
        <w:rPr>
          <w:rFonts w:cstheme="minorHAnsi"/>
          <w:b/>
        </w:rPr>
      </w:pPr>
    </w:p>
    <w:p>
      <w:pPr>
        <w:rPr>
          <w:rFonts w:cstheme="minorHAnsi"/>
          <w:b/>
        </w:rPr>
      </w:pPr>
    </w:p>
    <w:p>
      <w:pPr>
        <w:rPr>
          <w:rFonts w:cstheme="minorHAnsi"/>
          <w:b/>
        </w:rPr>
      </w:pPr>
    </w:p>
    <w:p>
      <w:pPr>
        <w:rPr>
          <w:rFonts w:cstheme="minorHAnsi"/>
          <w:b/>
        </w:rPr>
      </w:pPr>
    </w:p>
    <w:p>
      <w:pPr>
        <w:rPr>
          <w:rFonts w:cstheme="minorHAnsi"/>
          <w:b/>
        </w:rPr>
      </w:pPr>
    </w:p>
    <w:p>
      <w:pPr>
        <w:rPr>
          <w:rFonts w:cstheme="minorHAnsi"/>
          <w:b/>
        </w:rPr>
      </w:pPr>
    </w:p>
    <w:p>
      <w:pPr>
        <w:rPr>
          <w:rFonts w:cstheme="minorHAnsi"/>
          <w:b/>
        </w:rPr>
      </w:pPr>
    </w:p>
    <w:p>
      <w:pPr>
        <w:rPr>
          <w:rFonts w:cstheme="minorHAnsi"/>
          <w:b/>
        </w:rPr>
      </w:pPr>
    </w:p>
    <w:p>
      <w:pPr>
        <w:rPr>
          <w:rFonts w:cstheme="minorHAnsi"/>
          <w:b/>
        </w:rPr>
      </w:pPr>
    </w:p>
    <w:p>
      <w:pPr>
        <w:rPr>
          <w:rFonts w:cstheme="minorHAnsi"/>
          <w:b/>
        </w:rPr>
      </w:pPr>
    </w:p>
    <w:p>
      <w:pPr>
        <w:rPr>
          <w:rFonts w:cstheme="minorHAnsi"/>
          <w:b/>
        </w:rPr>
      </w:pPr>
    </w:p>
    <w:p>
      <w:pPr>
        <w:rPr>
          <w:rFonts w:cstheme="minorHAnsi"/>
          <w:b/>
        </w:rPr>
      </w:pPr>
    </w:p>
    <w:p>
      <w:pPr>
        <w:rPr>
          <w:rFonts w:cstheme="minorHAnsi"/>
          <w:b/>
        </w:rPr>
      </w:pPr>
    </w:p>
    <w:p>
      <w:pPr>
        <w:rPr>
          <w:rFonts w:cstheme="minorHAnsi"/>
          <w:b/>
        </w:rPr>
      </w:pPr>
    </w:p>
    <w:p>
      <w:pPr>
        <w:rPr>
          <w:rFonts w:cstheme="minorHAnsi"/>
          <w:b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angal">
    <w:altName w:val="Segoe Print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335941"/>
    <w:multiLevelType w:val="multilevel"/>
    <w:tmpl w:val="3F335941"/>
    <w:lvl w:ilvl="0" w:tentative="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47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219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255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327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363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435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471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356"/>
    <w:rsid w:val="00004555"/>
    <w:rsid w:val="00037B1A"/>
    <w:rsid w:val="00064381"/>
    <w:rsid w:val="000728B4"/>
    <w:rsid w:val="000810CF"/>
    <w:rsid w:val="000921EE"/>
    <w:rsid w:val="000962EE"/>
    <w:rsid w:val="000A2F90"/>
    <w:rsid w:val="000B60A4"/>
    <w:rsid w:val="000B7240"/>
    <w:rsid w:val="000D5851"/>
    <w:rsid w:val="000E26DD"/>
    <w:rsid w:val="00103D29"/>
    <w:rsid w:val="00136839"/>
    <w:rsid w:val="001433BB"/>
    <w:rsid w:val="00184350"/>
    <w:rsid w:val="00184C9A"/>
    <w:rsid w:val="00196860"/>
    <w:rsid w:val="001C5285"/>
    <w:rsid w:val="001F73A9"/>
    <w:rsid w:val="00201F1B"/>
    <w:rsid w:val="00202A15"/>
    <w:rsid w:val="0021645B"/>
    <w:rsid w:val="00221B7D"/>
    <w:rsid w:val="00235AA0"/>
    <w:rsid w:val="00254499"/>
    <w:rsid w:val="0026354B"/>
    <w:rsid w:val="00267C5C"/>
    <w:rsid w:val="00271006"/>
    <w:rsid w:val="00291217"/>
    <w:rsid w:val="002915B5"/>
    <w:rsid w:val="002916B1"/>
    <w:rsid w:val="002A0B7E"/>
    <w:rsid w:val="002A6381"/>
    <w:rsid w:val="002B758C"/>
    <w:rsid w:val="002E6760"/>
    <w:rsid w:val="00307D4C"/>
    <w:rsid w:val="00321988"/>
    <w:rsid w:val="003250D7"/>
    <w:rsid w:val="0033373E"/>
    <w:rsid w:val="00333F0F"/>
    <w:rsid w:val="003440B6"/>
    <w:rsid w:val="00354E7D"/>
    <w:rsid w:val="00377C68"/>
    <w:rsid w:val="003849ED"/>
    <w:rsid w:val="00390EE5"/>
    <w:rsid w:val="00391A33"/>
    <w:rsid w:val="003A6793"/>
    <w:rsid w:val="003B0E99"/>
    <w:rsid w:val="003E47CC"/>
    <w:rsid w:val="003F2155"/>
    <w:rsid w:val="0042305C"/>
    <w:rsid w:val="00431316"/>
    <w:rsid w:val="00442EA0"/>
    <w:rsid w:val="004746E2"/>
    <w:rsid w:val="00477A7D"/>
    <w:rsid w:val="004912AD"/>
    <w:rsid w:val="004A2A13"/>
    <w:rsid w:val="004C3BCE"/>
    <w:rsid w:val="004E393D"/>
    <w:rsid w:val="00502C83"/>
    <w:rsid w:val="005238F4"/>
    <w:rsid w:val="005304F7"/>
    <w:rsid w:val="0055654D"/>
    <w:rsid w:val="00560336"/>
    <w:rsid w:val="005627E9"/>
    <w:rsid w:val="005A5FCD"/>
    <w:rsid w:val="005D1BE4"/>
    <w:rsid w:val="005E21B8"/>
    <w:rsid w:val="00602C92"/>
    <w:rsid w:val="0060300A"/>
    <w:rsid w:val="006535FF"/>
    <w:rsid w:val="00660E3B"/>
    <w:rsid w:val="00670EF2"/>
    <w:rsid w:val="00675D9A"/>
    <w:rsid w:val="006925DB"/>
    <w:rsid w:val="006B1831"/>
    <w:rsid w:val="006D3C97"/>
    <w:rsid w:val="006E4AAD"/>
    <w:rsid w:val="00706B0E"/>
    <w:rsid w:val="00717F7F"/>
    <w:rsid w:val="007211EB"/>
    <w:rsid w:val="0072508A"/>
    <w:rsid w:val="00736D8D"/>
    <w:rsid w:val="00743409"/>
    <w:rsid w:val="00785B21"/>
    <w:rsid w:val="007A1FC4"/>
    <w:rsid w:val="007A2ADF"/>
    <w:rsid w:val="007E0CF3"/>
    <w:rsid w:val="007E5746"/>
    <w:rsid w:val="007E7138"/>
    <w:rsid w:val="007F1D43"/>
    <w:rsid w:val="00810DBE"/>
    <w:rsid w:val="00827966"/>
    <w:rsid w:val="00847358"/>
    <w:rsid w:val="00857212"/>
    <w:rsid w:val="008600C9"/>
    <w:rsid w:val="00871384"/>
    <w:rsid w:val="0087216F"/>
    <w:rsid w:val="00885C3A"/>
    <w:rsid w:val="00886A6A"/>
    <w:rsid w:val="008B7969"/>
    <w:rsid w:val="008F610C"/>
    <w:rsid w:val="008F6BB4"/>
    <w:rsid w:val="00906E84"/>
    <w:rsid w:val="00922E95"/>
    <w:rsid w:val="0092394D"/>
    <w:rsid w:val="00927A3F"/>
    <w:rsid w:val="00932AD8"/>
    <w:rsid w:val="009415BE"/>
    <w:rsid w:val="0098300C"/>
    <w:rsid w:val="00985C73"/>
    <w:rsid w:val="009A0817"/>
    <w:rsid w:val="009B1D86"/>
    <w:rsid w:val="009D0A58"/>
    <w:rsid w:val="009E7425"/>
    <w:rsid w:val="009F308F"/>
    <w:rsid w:val="00A06849"/>
    <w:rsid w:val="00A159C8"/>
    <w:rsid w:val="00A263B8"/>
    <w:rsid w:val="00A50B94"/>
    <w:rsid w:val="00A510DE"/>
    <w:rsid w:val="00A552A3"/>
    <w:rsid w:val="00A776FA"/>
    <w:rsid w:val="00AA7C15"/>
    <w:rsid w:val="00AF6298"/>
    <w:rsid w:val="00B31BF1"/>
    <w:rsid w:val="00B42415"/>
    <w:rsid w:val="00B47F1B"/>
    <w:rsid w:val="00B520A6"/>
    <w:rsid w:val="00B60FD7"/>
    <w:rsid w:val="00B64D9D"/>
    <w:rsid w:val="00B91F55"/>
    <w:rsid w:val="00BB37A0"/>
    <w:rsid w:val="00BB5526"/>
    <w:rsid w:val="00BB7874"/>
    <w:rsid w:val="00BC1C17"/>
    <w:rsid w:val="00BD141F"/>
    <w:rsid w:val="00BE6BF2"/>
    <w:rsid w:val="00BF220E"/>
    <w:rsid w:val="00C0453B"/>
    <w:rsid w:val="00C04689"/>
    <w:rsid w:val="00C05D95"/>
    <w:rsid w:val="00C13312"/>
    <w:rsid w:val="00C16B8F"/>
    <w:rsid w:val="00C32C2B"/>
    <w:rsid w:val="00C342E2"/>
    <w:rsid w:val="00C426C3"/>
    <w:rsid w:val="00C442AC"/>
    <w:rsid w:val="00C55752"/>
    <w:rsid w:val="00C670EE"/>
    <w:rsid w:val="00C74681"/>
    <w:rsid w:val="00CD2CF8"/>
    <w:rsid w:val="00CE17D3"/>
    <w:rsid w:val="00CE39D8"/>
    <w:rsid w:val="00D32F87"/>
    <w:rsid w:val="00D34AB8"/>
    <w:rsid w:val="00D44E92"/>
    <w:rsid w:val="00D51A54"/>
    <w:rsid w:val="00D61A5A"/>
    <w:rsid w:val="00D92648"/>
    <w:rsid w:val="00DB6F47"/>
    <w:rsid w:val="00DB7A41"/>
    <w:rsid w:val="00DD7467"/>
    <w:rsid w:val="00DD789A"/>
    <w:rsid w:val="00E14D92"/>
    <w:rsid w:val="00E26430"/>
    <w:rsid w:val="00E32EAC"/>
    <w:rsid w:val="00E57083"/>
    <w:rsid w:val="00E75384"/>
    <w:rsid w:val="00E93DA4"/>
    <w:rsid w:val="00E94BB0"/>
    <w:rsid w:val="00EA13ED"/>
    <w:rsid w:val="00EA2276"/>
    <w:rsid w:val="00EA57E7"/>
    <w:rsid w:val="00EA7051"/>
    <w:rsid w:val="00EB127E"/>
    <w:rsid w:val="00EB25F0"/>
    <w:rsid w:val="00EB3B21"/>
    <w:rsid w:val="00ED1455"/>
    <w:rsid w:val="00EE3D85"/>
    <w:rsid w:val="00EE5A51"/>
    <w:rsid w:val="00F01E7A"/>
    <w:rsid w:val="00F3366F"/>
    <w:rsid w:val="00F40356"/>
    <w:rsid w:val="00F93D20"/>
    <w:rsid w:val="00FC0A63"/>
    <w:rsid w:val="00FD1976"/>
    <w:rsid w:val="00FF7EF5"/>
    <w:rsid w:val="058B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10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Body Text"/>
    <w:basedOn w:val="1"/>
    <w:link w:val="14"/>
    <w:uiPriority w:val="0"/>
    <w:pPr>
      <w:widowControl w:val="0"/>
      <w:suppressAutoHyphens/>
      <w:spacing w:after="120" w:line="240" w:lineRule="auto"/>
    </w:pPr>
    <w:rPr>
      <w:rFonts w:ascii="Times New Roman" w:hAnsi="Times New Roman" w:eastAsia="SimSun" w:cs="Mangal"/>
      <w:kern w:val="1"/>
      <w:sz w:val="24"/>
      <w:szCs w:val="24"/>
      <w:lang w:eastAsia="hi-IN" w:bidi="hi-IN"/>
    </w:rPr>
  </w:style>
  <w:style w:type="paragraph" w:styleId="7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Standard"/>
    <w:uiPriority w:val="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eastAsia="SimSun" w:cs="Mangal"/>
      <w:kern w:val="3"/>
      <w:sz w:val="24"/>
      <w:szCs w:val="24"/>
      <w:lang w:val="ru-RU" w:eastAsia="zh-CN" w:bidi="hi-IN"/>
    </w:rPr>
  </w:style>
  <w:style w:type="paragraph" w:customStyle="1" w:styleId="12">
    <w:name w:val="Table Contents"/>
    <w:basedOn w:val="11"/>
    <w:qFormat/>
    <w:uiPriority w:val="0"/>
    <w:pPr>
      <w:suppressLineNumbers/>
    </w:pPr>
  </w:style>
  <w:style w:type="paragraph" w:customStyle="1" w:styleId="13">
    <w:name w:val="Содержимое таблицы"/>
    <w:basedOn w:val="1"/>
    <w:uiPriority w:val="0"/>
    <w:pPr>
      <w:widowControl w:val="0"/>
      <w:suppressLineNumbers/>
      <w:suppressAutoHyphens/>
      <w:spacing w:after="0" w:line="240" w:lineRule="auto"/>
    </w:pPr>
    <w:rPr>
      <w:rFonts w:ascii="Times New Roman" w:hAnsi="Times New Roman" w:eastAsia="SimSun" w:cs="Mangal"/>
      <w:kern w:val="1"/>
      <w:sz w:val="24"/>
      <w:szCs w:val="24"/>
      <w:lang w:eastAsia="hi-IN" w:bidi="hi-IN"/>
    </w:rPr>
  </w:style>
  <w:style w:type="character" w:customStyle="1" w:styleId="14">
    <w:name w:val="Основной текст Знак"/>
    <w:basedOn w:val="3"/>
    <w:link w:val="6"/>
    <w:uiPriority w:val="0"/>
    <w:rPr>
      <w:rFonts w:ascii="Times New Roman" w:hAnsi="Times New Roman" w:eastAsia="SimSun" w:cs="Mangal"/>
      <w:kern w:val="1"/>
      <w:sz w:val="24"/>
      <w:szCs w:val="24"/>
      <w:lang w:eastAsia="hi-IN" w:bidi="hi-IN"/>
    </w:rPr>
  </w:style>
  <w:style w:type="paragraph" w:customStyle="1" w:styleId="15">
    <w:name w:val="Заголовок таблицы"/>
    <w:basedOn w:val="13"/>
    <w:qFormat/>
    <w:uiPriority w:val="0"/>
    <w:pPr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27E757-D484-4980-8213-B60E956B8B8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2159</Words>
  <Characters>12310</Characters>
  <Lines>102</Lines>
  <Paragraphs>28</Paragraphs>
  <TotalTime>12</TotalTime>
  <ScaleCrop>false</ScaleCrop>
  <LinksUpToDate>false</LinksUpToDate>
  <CharactersWithSpaces>14441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2023-08-22T07:36:00Z</dcterms:created>
  <dc:creator>User</dc:creator>
  <cp:lastModifiedBy>User</cp:lastModifiedBy>
  <cp:lastPrinted>2023-08-30T08:58:00Z</cp:lastPrinted>
  <dcterms:modified xsi:type="dcterms:W3CDTF">2023-09-05T12:42:23Z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C5081C672D6A4DAB8D186596537756B7_13</vt:lpwstr>
  </property>
</Properties>
</file>